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6C2" w:rsidRDefault="004256C2" w:rsidP="004256C2">
      <w:pPr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12</w:t>
      </w:r>
    </w:p>
    <w:p w:rsidR="004256C2" w:rsidRDefault="004256C2" w:rsidP="004256C2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4256C2" w:rsidRDefault="004256C2" w:rsidP="004256C2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4256C2" w:rsidRDefault="004256C2" w:rsidP="004256C2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4256C2" w:rsidRDefault="004256C2" w:rsidP="004256C2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«О бюджете Большеболдинского муниципального округа</w:t>
      </w:r>
    </w:p>
    <w:p w:rsidR="004256C2" w:rsidRDefault="004256C2" w:rsidP="004256C2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Нижегородской области на 2025 год</w:t>
      </w:r>
    </w:p>
    <w:p w:rsidR="004256C2" w:rsidRDefault="004256C2" w:rsidP="004256C2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и на плановый период 2026 и 2027 годов»</w:t>
      </w:r>
    </w:p>
    <w:p w:rsidR="004256C2" w:rsidRDefault="004256C2" w:rsidP="004256C2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  <w:r w:rsidR="009C751F">
        <w:rPr>
          <w:sz w:val="24"/>
          <w:szCs w:val="24"/>
        </w:rPr>
        <w:t xml:space="preserve">      </w:t>
      </w:r>
      <w:bookmarkStart w:id="0" w:name="_GoBack"/>
      <w:bookmarkEnd w:id="0"/>
      <w:r>
        <w:rPr>
          <w:sz w:val="24"/>
          <w:szCs w:val="24"/>
        </w:rPr>
        <w:t xml:space="preserve">    от </w:t>
      </w:r>
      <w:r w:rsidR="007C4EE4">
        <w:rPr>
          <w:sz w:val="24"/>
          <w:szCs w:val="24"/>
        </w:rPr>
        <w:t>10.</w:t>
      </w:r>
      <w:r>
        <w:rPr>
          <w:sz w:val="24"/>
          <w:szCs w:val="24"/>
        </w:rPr>
        <w:t xml:space="preserve"> </w:t>
      </w:r>
      <w:r w:rsidR="007C4EE4">
        <w:rPr>
          <w:sz w:val="24"/>
          <w:szCs w:val="24"/>
        </w:rPr>
        <w:t>12.2024</w:t>
      </w:r>
      <w:r>
        <w:rPr>
          <w:sz w:val="24"/>
          <w:szCs w:val="24"/>
        </w:rPr>
        <w:t xml:space="preserve">             №</w:t>
      </w:r>
      <w:r w:rsidR="007C4EE4">
        <w:rPr>
          <w:sz w:val="24"/>
          <w:szCs w:val="24"/>
        </w:rPr>
        <w:t xml:space="preserve"> 316</w:t>
      </w:r>
    </w:p>
    <w:p w:rsidR="004256C2" w:rsidRDefault="004256C2" w:rsidP="004256C2">
      <w:pPr>
        <w:ind w:firstLine="0"/>
        <w:jc w:val="right"/>
        <w:rPr>
          <w:b/>
          <w:sz w:val="24"/>
          <w:szCs w:val="24"/>
        </w:rPr>
      </w:pPr>
    </w:p>
    <w:p w:rsidR="004256C2" w:rsidRDefault="004256C2" w:rsidP="004256C2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Программа муниципальных гарантий</w:t>
      </w:r>
    </w:p>
    <w:p w:rsidR="004256C2" w:rsidRDefault="004256C2" w:rsidP="004256C2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Большеболдинского муниципального округа</w:t>
      </w:r>
    </w:p>
    <w:p w:rsidR="004256C2" w:rsidRDefault="004256C2" w:rsidP="004256C2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валюте Российской Федерации на 2025 год</w:t>
      </w:r>
    </w:p>
    <w:p w:rsidR="004256C2" w:rsidRDefault="004256C2" w:rsidP="004256C2">
      <w:pPr>
        <w:spacing w:line="360" w:lineRule="auto"/>
        <w:ind w:firstLine="0"/>
        <w:jc w:val="right"/>
      </w:pPr>
      <w:r>
        <w:t>(тыс. рублей)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849"/>
        <w:gridCol w:w="1837"/>
        <w:gridCol w:w="1984"/>
        <w:gridCol w:w="2127"/>
      </w:tblGrid>
      <w:tr w:rsidR="004256C2" w:rsidTr="00521097">
        <w:tc>
          <w:tcPr>
            <w:tcW w:w="2376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Обязательства</w:t>
            </w:r>
          </w:p>
        </w:tc>
        <w:tc>
          <w:tcPr>
            <w:tcW w:w="1849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Объем выданных муниципальных гарантий на 1 января 2025 года</w:t>
            </w:r>
          </w:p>
        </w:tc>
        <w:tc>
          <w:tcPr>
            <w:tcW w:w="1837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Объем выдаваемых муниципальных гарантий</w:t>
            </w:r>
          </w:p>
        </w:tc>
        <w:tc>
          <w:tcPr>
            <w:tcW w:w="1984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Объем погашаемых муниципальных гарантий</w:t>
            </w:r>
          </w:p>
        </w:tc>
        <w:tc>
          <w:tcPr>
            <w:tcW w:w="2127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Планируемый объем муниципальных гарантий на 1 января 2026года</w:t>
            </w:r>
          </w:p>
        </w:tc>
      </w:tr>
      <w:tr w:rsidR="004256C2" w:rsidTr="00521097">
        <w:tc>
          <w:tcPr>
            <w:tcW w:w="2376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1.Муниципальные гарантии, действующие на 1 января 2025 года</w:t>
            </w:r>
          </w:p>
        </w:tc>
        <w:tc>
          <w:tcPr>
            <w:tcW w:w="1849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837" w:type="dxa"/>
            <w:vAlign w:val="center"/>
          </w:tcPr>
          <w:p w:rsidR="004256C2" w:rsidRDefault="004256C2" w:rsidP="00521097">
            <w:pPr>
              <w:tabs>
                <w:tab w:val="left" w:pos="825"/>
                <w:tab w:val="center" w:pos="919"/>
              </w:tabs>
              <w:ind w:firstLine="0"/>
              <w:jc w:val="center"/>
            </w:pPr>
            <w:r>
              <w:t>0</w:t>
            </w:r>
          </w:p>
        </w:tc>
        <w:tc>
          <w:tcPr>
            <w:tcW w:w="1984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2127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0</w:t>
            </w:r>
          </w:p>
        </w:tc>
      </w:tr>
      <w:tr w:rsidR="004256C2" w:rsidTr="00521097">
        <w:trPr>
          <w:trHeight w:val="70"/>
        </w:trPr>
        <w:tc>
          <w:tcPr>
            <w:tcW w:w="2376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2.Муниципальные гарантии, планируемые к выдаче в 2025году</w:t>
            </w:r>
          </w:p>
        </w:tc>
        <w:tc>
          <w:tcPr>
            <w:tcW w:w="1849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837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984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2127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0</w:t>
            </w:r>
          </w:p>
        </w:tc>
      </w:tr>
      <w:tr w:rsidR="004256C2" w:rsidTr="00521097">
        <w:tc>
          <w:tcPr>
            <w:tcW w:w="2376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Итого объем муниципальных гарантий</w:t>
            </w:r>
          </w:p>
        </w:tc>
        <w:tc>
          <w:tcPr>
            <w:tcW w:w="1849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837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984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2127" w:type="dxa"/>
            <w:vAlign w:val="center"/>
          </w:tcPr>
          <w:p w:rsidR="004256C2" w:rsidRDefault="004256C2" w:rsidP="00521097">
            <w:pPr>
              <w:ind w:firstLine="0"/>
              <w:jc w:val="center"/>
            </w:pPr>
            <w:r>
              <w:t>0</w:t>
            </w:r>
          </w:p>
        </w:tc>
      </w:tr>
    </w:tbl>
    <w:p w:rsidR="004256C2" w:rsidRDefault="004256C2" w:rsidP="004256C2">
      <w:pPr>
        <w:spacing w:line="360" w:lineRule="auto"/>
        <w:ind w:firstLine="0"/>
      </w:pPr>
    </w:p>
    <w:p w:rsidR="004256C2" w:rsidRDefault="004256C2" w:rsidP="004256C2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Общий объем бюджетных ассигнований,</w:t>
      </w:r>
    </w:p>
    <w:p w:rsidR="004256C2" w:rsidRDefault="004256C2" w:rsidP="004256C2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предусмотренных на исполнение</w:t>
      </w:r>
    </w:p>
    <w:p w:rsidR="004256C2" w:rsidRDefault="004256C2" w:rsidP="004256C2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муниципальных гарантий, по возможным</w:t>
      </w:r>
    </w:p>
    <w:p w:rsidR="004256C2" w:rsidRDefault="004256C2" w:rsidP="004256C2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гарантийным случаям</w:t>
      </w:r>
    </w:p>
    <w:p w:rsidR="004256C2" w:rsidRDefault="004256C2" w:rsidP="004256C2">
      <w:pPr>
        <w:ind w:firstLine="0"/>
        <w:jc w:val="center"/>
        <w:rPr>
          <w:b/>
        </w:rPr>
      </w:pPr>
    </w:p>
    <w:p w:rsidR="004256C2" w:rsidRDefault="004256C2" w:rsidP="004256C2">
      <w:pPr>
        <w:ind w:firstLine="0"/>
        <w:jc w:val="right"/>
      </w:pPr>
      <w: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3"/>
        <w:gridCol w:w="5169"/>
      </w:tblGrid>
      <w:tr w:rsidR="004256C2" w:rsidTr="00521097">
        <w:tc>
          <w:tcPr>
            <w:tcW w:w="4861" w:type="dxa"/>
          </w:tcPr>
          <w:p w:rsidR="004256C2" w:rsidRDefault="004256C2" w:rsidP="00521097">
            <w:pPr>
              <w:ind w:firstLine="0"/>
              <w:jc w:val="center"/>
            </w:pPr>
            <w:r>
              <w:t>Исполнение муниципальных гарантий Большеболдинского муниципального округа</w:t>
            </w:r>
          </w:p>
        </w:tc>
        <w:tc>
          <w:tcPr>
            <w:tcW w:w="5329" w:type="dxa"/>
          </w:tcPr>
          <w:p w:rsidR="004256C2" w:rsidRDefault="004256C2" w:rsidP="00521097">
            <w:pPr>
              <w:ind w:firstLine="0"/>
              <w:jc w:val="center"/>
            </w:pPr>
            <w:r>
              <w:t>Объем бюджетных ассигнований на исполнение гарантий по возможным гарантийным случаям</w:t>
            </w:r>
          </w:p>
        </w:tc>
      </w:tr>
      <w:tr w:rsidR="004256C2" w:rsidTr="00521097">
        <w:tc>
          <w:tcPr>
            <w:tcW w:w="4861" w:type="dxa"/>
          </w:tcPr>
          <w:p w:rsidR="004256C2" w:rsidRDefault="004256C2" w:rsidP="00521097">
            <w:pPr>
              <w:ind w:firstLine="0"/>
            </w:pPr>
            <w:r>
              <w:t>За счет источников финансирования дефицита бюджета</w:t>
            </w:r>
          </w:p>
        </w:tc>
        <w:tc>
          <w:tcPr>
            <w:tcW w:w="5329" w:type="dxa"/>
          </w:tcPr>
          <w:p w:rsidR="004256C2" w:rsidRDefault="004256C2" w:rsidP="00521097">
            <w:pPr>
              <w:ind w:firstLine="0"/>
              <w:jc w:val="center"/>
            </w:pPr>
            <w:r>
              <w:t>0</w:t>
            </w:r>
          </w:p>
        </w:tc>
      </w:tr>
      <w:tr w:rsidR="004256C2" w:rsidTr="00521097">
        <w:tc>
          <w:tcPr>
            <w:tcW w:w="4861" w:type="dxa"/>
          </w:tcPr>
          <w:p w:rsidR="004256C2" w:rsidRDefault="004256C2" w:rsidP="00521097">
            <w:pPr>
              <w:ind w:firstLine="0"/>
            </w:pPr>
            <w:r>
              <w:t>За счет расходов бюджета</w:t>
            </w:r>
          </w:p>
        </w:tc>
        <w:tc>
          <w:tcPr>
            <w:tcW w:w="5329" w:type="dxa"/>
          </w:tcPr>
          <w:p w:rsidR="004256C2" w:rsidRDefault="004256C2" w:rsidP="00521097">
            <w:pPr>
              <w:ind w:firstLine="0"/>
              <w:jc w:val="center"/>
            </w:pPr>
            <w:r>
              <w:t>0</w:t>
            </w:r>
          </w:p>
        </w:tc>
      </w:tr>
    </w:tbl>
    <w:p w:rsidR="00564C1F" w:rsidRDefault="00564C1F"/>
    <w:sectPr w:rsidR="00564C1F" w:rsidSect="007C4EE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F7A"/>
    <w:rsid w:val="004256C2"/>
    <w:rsid w:val="00564C1F"/>
    <w:rsid w:val="007C4EE4"/>
    <w:rsid w:val="009C751F"/>
    <w:rsid w:val="00EF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D413C"/>
  <w15:chartTrackingRefBased/>
  <w15:docId w15:val="{FDE60B8C-0D0C-4DC7-A3FD-80A71B9BC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6C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4256C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Синицина</dc:creator>
  <cp:keywords/>
  <dc:description/>
  <cp:lastModifiedBy>Синицина</cp:lastModifiedBy>
  <cp:revision>5</cp:revision>
  <dcterms:created xsi:type="dcterms:W3CDTF">2024-12-25T10:18:00Z</dcterms:created>
  <dcterms:modified xsi:type="dcterms:W3CDTF">2024-12-25T12:09:00Z</dcterms:modified>
</cp:coreProperties>
</file>